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text" w:horzAnchor="margin" w:tblpY="83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B10EF" w:rsidTr="00DB10EF">
        <w:tc>
          <w:tcPr>
            <w:tcW w:w="1348" w:type="dxa"/>
          </w:tcPr>
          <w:p w:rsidR="00DB10EF" w:rsidRPr="00CA143B" w:rsidRDefault="00DB10EF" w:rsidP="00DB10EF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B10EF" w:rsidRDefault="002A71CC" w:rsidP="00DB10EF">
            <w:r>
              <w:rPr>
                <w:rFonts w:hint="eastAsia"/>
              </w:rPr>
              <w:t>2018.04.23</w:t>
            </w:r>
          </w:p>
        </w:tc>
      </w:tr>
      <w:tr w:rsidR="00DB10EF" w:rsidTr="00DB10EF">
        <w:tc>
          <w:tcPr>
            <w:tcW w:w="1348" w:type="dxa"/>
          </w:tcPr>
          <w:p w:rsidR="00DB10EF" w:rsidRPr="00CA143B" w:rsidRDefault="00DB10EF" w:rsidP="00DB10EF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B10EF" w:rsidRDefault="00DB10EF" w:rsidP="00DB10EF">
            <w:r>
              <w:rPr>
                <w:rFonts w:hint="eastAsia"/>
              </w:rPr>
              <w:t>배포 이후</w:t>
            </w:r>
          </w:p>
        </w:tc>
      </w:tr>
      <w:tr w:rsidR="00DB10EF" w:rsidTr="00DB10EF">
        <w:tc>
          <w:tcPr>
            <w:tcW w:w="1348" w:type="dxa"/>
            <w:vAlign w:val="center"/>
          </w:tcPr>
          <w:p w:rsidR="00DB10EF" w:rsidRPr="00CA143B" w:rsidRDefault="00DB10EF" w:rsidP="00DB10EF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DB10EF" w:rsidRPr="000D7AAF" w:rsidRDefault="00DB10EF" w:rsidP="00DB10EF">
            <w:r>
              <w:rPr>
                <w:rFonts w:hint="eastAsia"/>
              </w:rPr>
              <w:t xml:space="preserve">한승우 팀장 T: 02 410 9056 </w:t>
            </w:r>
          </w:p>
          <w:p w:rsidR="00DB10EF" w:rsidRDefault="00DB10EF" w:rsidP="00DB10EF">
            <w:r>
              <w:rPr>
                <w:rFonts w:hint="eastAsia"/>
              </w:rPr>
              <w:t xml:space="preserve">장은령 대리 T: 02 410 0411 </w:t>
            </w:r>
          </w:p>
          <w:p w:rsidR="00DB10EF" w:rsidRDefault="00DB10EF" w:rsidP="00DB10EF">
            <w:r>
              <w:rPr>
                <w:rFonts w:hint="eastAsia"/>
              </w:rPr>
              <w:t xml:space="preserve">김지윤 주임 T: 02 410 8706 </w:t>
            </w:r>
          </w:p>
        </w:tc>
        <w:tc>
          <w:tcPr>
            <w:tcW w:w="2986" w:type="dxa"/>
            <w:vAlign w:val="center"/>
          </w:tcPr>
          <w:p w:rsidR="00DB10EF" w:rsidRDefault="00DB10EF" w:rsidP="00DB10EF">
            <w:r>
              <w:rPr>
                <w:rFonts w:hint="eastAsia"/>
              </w:rPr>
              <w:t xml:space="preserve">Email: </w:t>
            </w:r>
          </w:p>
          <w:p w:rsidR="00DB10EF" w:rsidRDefault="00DB10EF" w:rsidP="00DB10EF">
            <w:r>
              <w:rPr>
                <w:rFonts w:hint="eastAsia"/>
              </w:rPr>
              <w:t>pa@hanmi.co.kr</w:t>
            </w:r>
          </w:p>
        </w:tc>
      </w:tr>
    </w:tbl>
    <w:p w:rsidR="00E07B87" w:rsidRPr="007E6FFB" w:rsidRDefault="00E07B87" w:rsidP="00481443">
      <w:pPr>
        <w:spacing w:after="0" w:line="192" w:lineRule="auto"/>
        <w:jc w:val="left"/>
        <w:rPr>
          <w:sz w:val="6"/>
          <w:szCs w:val="6"/>
        </w:rPr>
      </w:pPr>
    </w:p>
    <w:p w:rsidR="00DB10EF" w:rsidRPr="00DB10EF" w:rsidRDefault="00DB10E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2"/>
          <w:szCs w:val="12"/>
        </w:rPr>
      </w:pPr>
    </w:p>
    <w:p w:rsidR="00DB10EF" w:rsidRPr="00DB10EF" w:rsidRDefault="00DB10E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2"/>
        </w:rPr>
      </w:pPr>
      <w:r w:rsidRPr="00DB10EF">
        <w:rPr>
          <w:rFonts w:ascii="맑은 고딕" w:eastAsia="맑은 고딕" w:hAnsi="맑은 고딕" w:cs="Times New Roman"/>
          <w:b/>
          <w:bCs/>
          <w:sz w:val="32"/>
          <w:szCs w:val="32"/>
        </w:rPr>
        <w:t>“</w:t>
      </w:r>
      <w:r w:rsidRPr="00DB10EF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2030 키덜트도 푹 빠진 텐텐</w:t>
      </w:r>
      <w:r w:rsidRPr="00DB10EF">
        <w:rPr>
          <w:rFonts w:ascii="맑은 고딕" w:eastAsia="맑은 고딕" w:hAnsi="맑은 고딕" w:cs="Times New Roman"/>
          <w:b/>
          <w:bCs/>
          <w:sz w:val="32"/>
          <w:szCs w:val="32"/>
        </w:rPr>
        <w:t>”</w:t>
      </w:r>
      <w:proofErr w:type="gramStart"/>
      <w:r w:rsidRPr="00DB10EF">
        <w:rPr>
          <w:rFonts w:ascii="맑은 고딕" w:eastAsia="맑은 고딕" w:hAnsi="맑은 고딕" w:cs="Times New Roman"/>
          <w:b/>
          <w:bCs/>
          <w:sz w:val="32"/>
          <w:szCs w:val="32"/>
        </w:rPr>
        <w:t>…</w:t>
      </w:r>
      <w:proofErr w:type="gramEnd"/>
      <w:r w:rsidRPr="00DB10EF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쇼트트랙 김아랑 효과 </w:t>
      </w:r>
      <w:r w:rsidRPr="00DB10EF">
        <w:rPr>
          <w:rFonts w:ascii="맑은 고딕" w:eastAsia="맑은 고딕" w:hAnsi="맑은 고딕" w:cs="Times New Roman"/>
          <w:b/>
          <w:bCs/>
          <w:sz w:val="32"/>
          <w:szCs w:val="32"/>
        </w:rPr>
        <w:t>‘</w:t>
      </w:r>
      <w:r w:rsidRPr="00DB10EF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톡톡</w:t>
      </w:r>
      <w:r w:rsidRPr="00DB10EF">
        <w:rPr>
          <w:rFonts w:ascii="맑은 고딕" w:eastAsia="맑은 고딕" w:hAnsi="맑은 고딕" w:cs="Times New Roman"/>
          <w:b/>
          <w:bCs/>
          <w:sz w:val="32"/>
          <w:szCs w:val="32"/>
        </w:rPr>
        <w:t>’</w:t>
      </w:r>
    </w:p>
    <w:p w:rsidR="00E80630" w:rsidRPr="00E80630" w:rsidRDefault="00E80630" w:rsidP="002D0943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DB10EF" w:rsidRDefault="00DB10EF" w:rsidP="002D0943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3월 광고 모델 발탁 후 약국가 텐텐 판매량 급증</w:t>
      </w:r>
    </w:p>
    <w:p w:rsidR="00DB10EF" w:rsidRDefault="00DB10EF" w:rsidP="002D0943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연인에게 텐텐</w:t>
      </w:r>
      <w:r w:rsidR="008900A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추천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놀이</w:t>
      </w:r>
      <w:r w:rsidR="008900A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문화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도 SNS서 유행타</w:t>
      </w:r>
    </w:p>
    <w:p w:rsidR="00560665" w:rsidRDefault="00560665" w:rsidP="00F3307E">
      <w:pPr>
        <w:spacing w:after="0" w:line="192" w:lineRule="auto"/>
        <w:rPr>
          <w:rFonts w:asciiTheme="majorHAnsi" w:eastAsiaTheme="majorHAnsi" w:hAnsiTheme="majorHAnsi" w:cs="Times New Roman"/>
          <w:b/>
          <w:sz w:val="22"/>
        </w:rPr>
      </w:pPr>
    </w:p>
    <w:p w:rsidR="009F7F2F" w:rsidRDefault="009E2437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E2437"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61824" behindDoc="0" locked="0" layoutInCell="1" allowOverlap="1" wp14:anchorId="4B48DF08" wp14:editId="45A125ED">
            <wp:simplePos x="0" y="0"/>
            <wp:positionH relativeFrom="margin">
              <wp:posOffset>47625</wp:posOffset>
            </wp:positionH>
            <wp:positionV relativeFrom="margin">
              <wp:posOffset>2838450</wp:posOffset>
            </wp:positionV>
            <wp:extent cx="2290199" cy="3238500"/>
            <wp:effectExtent l="19050" t="19050" r="15240" b="19050"/>
            <wp:wrapSquare wrapText="bothSides"/>
            <wp:docPr id="3" name="그림 3" descr="C:\Users\admin\Desktop\한미_텐텐_포스ᄐ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한미_텐텐_포스ᄐ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99" cy="3238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1E6">
        <w:rPr>
          <w:rFonts w:ascii="맑은 고딕" w:eastAsia="맑은 고딕" w:hAnsi="맑은 고딕" w:cs="Times New Roman"/>
          <w:sz w:val="22"/>
        </w:rPr>
        <w:t>“</w:t>
      </w:r>
      <w:r w:rsidR="00DB10EF">
        <w:rPr>
          <w:rFonts w:ascii="맑은 고딕" w:eastAsia="맑은 고딕" w:hAnsi="맑은 고딕" w:cs="Times New Roman" w:hint="eastAsia"/>
          <w:sz w:val="22"/>
        </w:rPr>
        <w:t>나도 텐텐먹고 커야지 어렸을 적 엄마 몰래 몇 개 더 꺼내먹던 그 맛 그대로</w:t>
      </w:r>
      <w:r w:rsidR="00D6232E">
        <w:rPr>
          <w:rFonts w:ascii="맑은 고딕" w:eastAsia="맑은 고딕" w:hAnsi="맑은 고딕" w:cs="Times New Roman" w:hint="eastAsia"/>
          <w:sz w:val="22"/>
        </w:rPr>
        <w:t>.</w:t>
      </w:r>
      <w:r w:rsidR="00DB10EF">
        <w:rPr>
          <w:rFonts w:ascii="맑은 고딕" w:eastAsia="맑은 고딕" w:hAnsi="맑은 고딕" w:cs="Times New Roman"/>
          <w:sz w:val="22"/>
        </w:rPr>
        <w:t>”</w:t>
      </w:r>
      <w:r w:rsidR="00DB10EF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DB10EF" w:rsidRDefault="00DB10EF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(hello.jo**, 인스타그램) </w:t>
      </w:r>
    </w:p>
    <w:p w:rsidR="009F7F2F" w:rsidRDefault="009F7F2F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10EF" w:rsidRDefault="00DB10EF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울 오빠가 힘내라고 텐텐 사줌. 추억의 맛 돋네</w:t>
      </w:r>
      <w:r w:rsidR="00D6232E">
        <w:rPr>
          <w:rFonts w:ascii="맑은 고딕" w:eastAsia="맑은 고딕" w:hAnsi="맑은 고딕" w:cs="Times New Roman" w:hint="eastAsia"/>
          <w:sz w:val="22"/>
        </w:rPr>
        <w:t>.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 (박OO, 페이스북 텐텐 게시물 댓글)</w:t>
      </w:r>
    </w:p>
    <w:p w:rsidR="006411E6" w:rsidRDefault="006411E6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10EF" w:rsidRDefault="00DB10EF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2030 키덜트들</w:t>
      </w:r>
      <w:r w:rsidR="00775248">
        <w:rPr>
          <w:rFonts w:ascii="맑은 고딕" w:eastAsia="맑은 고딕" w:hAnsi="맑은 고딕" w:cs="Times New Roman" w:hint="eastAsia"/>
          <w:sz w:val="22"/>
        </w:rPr>
        <w:t>이</w:t>
      </w:r>
      <w:r>
        <w:rPr>
          <w:rFonts w:ascii="맑은 고딕" w:eastAsia="맑은 고딕" w:hAnsi="맑은 고딕" w:cs="Times New Roman" w:hint="eastAsia"/>
          <w:sz w:val="22"/>
        </w:rPr>
        <w:t xml:space="preserve"> 텐텐</w:t>
      </w:r>
      <w:r w:rsidR="009A27C0">
        <w:rPr>
          <w:rFonts w:ascii="맑은 고딕" w:eastAsia="맑은 고딕" w:hAnsi="맑은 고딕" w:cs="Times New Roman" w:hint="eastAsia"/>
          <w:sz w:val="22"/>
        </w:rPr>
        <w:t>에</w:t>
      </w:r>
      <w:r>
        <w:rPr>
          <w:rFonts w:ascii="맑은 고딕" w:eastAsia="맑은 고딕" w:hAnsi="맑은 고딕" w:cs="Times New Roman" w:hint="eastAsia"/>
          <w:sz w:val="22"/>
        </w:rPr>
        <w:t xml:space="preserve"> 푹 빠졌다. </w:t>
      </w:r>
    </w:p>
    <w:p w:rsidR="00DB10EF" w:rsidRPr="00775248" w:rsidRDefault="00DB10EF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10EF" w:rsidRDefault="00DB10EF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</w:t>
      </w:r>
      <w:r w:rsidR="009A27C0">
        <w:rPr>
          <w:rFonts w:ascii="맑은 고딕" w:eastAsia="맑은 고딕" w:hAnsi="맑은 고딕" w:cs="Times New Roman" w:hint="eastAsia"/>
          <w:sz w:val="22"/>
        </w:rPr>
        <w:t xml:space="preserve">이 지난달 말 쇼트트랙 금메달리스트 김아랑 선수를 </w:t>
      </w:r>
      <w:r w:rsidR="009A27C0">
        <w:rPr>
          <w:rFonts w:ascii="맑은 고딕" w:eastAsia="맑은 고딕" w:hAnsi="맑은 고딕" w:cs="Times New Roman"/>
          <w:sz w:val="22"/>
        </w:rPr>
        <w:t>‘</w:t>
      </w:r>
      <w:r w:rsidR="009A27C0">
        <w:rPr>
          <w:rFonts w:ascii="맑은 고딕" w:eastAsia="맑은 고딕" w:hAnsi="맑은 고딕" w:cs="Times New Roman" w:hint="eastAsia"/>
          <w:sz w:val="22"/>
        </w:rPr>
        <w:t>텐텐</w:t>
      </w:r>
      <w:r w:rsidR="009A27C0">
        <w:rPr>
          <w:rFonts w:ascii="맑은 고딕" w:eastAsia="맑은 고딕" w:hAnsi="맑은 고딕" w:cs="Times New Roman"/>
          <w:sz w:val="22"/>
        </w:rPr>
        <w:t>’</w:t>
      </w:r>
      <w:r w:rsidR="009A27C0">
        <w:rPr>
          <w:rFonts w:ascii="맑은 고딕" w:eastAsia="맑은 고딕" w:hAnsi="맑은 고딕" w:cs="Times New Roman" w:hint="eastAsia"/>
          <w:sz w:val="22"/>
        </w:rPr>
        <w:t xml:space="preserve"> 모델로 발탁했다는 소식과 맞물려 약국가의 텐텐 판매량이 급증하는 추세다. </w:t>
      </w:r>
    </w:p>
    <w:p w:rsidR="009A27C0" w:rsidRDefault="009A27C0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A27C0" w:rsidRDefault="009A27C0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텐텐 마케팅을 담당하는 온라인팜(한미약품그룹 계열사) 전명수 PM은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3월부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>터 텐텐을 찾는 문의가 늘더니, 광고</w:t>
      </w:r>
      <w:r w:rsidR="00D6232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모델 발탁 소식이 알려진 이후 약국가 판매량이 급증하는 추세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라고 말했다. </w:t>
      </w:r>
    </w:p>
    <w:p w:rsidR="009A27C0" w:rsidRPr="00744B5A" w:rsidRDefault="009F7F2F" w:rsidP="009E243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  <w:r w:rsidRPr="00744B5A">
        <w:rPr>
          <w:rFonts w:ascii="맑은 고딕" w:eastAsia="맑은 고딕" w:hAnsi="맑은 고딕" w:cs="Times New Roman" w:hint="eastAsia"/>
          <w:b/>
          <w:sz w:val="18"/>
          <w:szCs w:val="18"/>
        </w:rPr>
        <w:t>&lt;</w:t>
      </w:r>
      <w:r w:rsidR="00744B5A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전국 </w:t>
      </w:r>
      <w:r w:rsidR="00744B5A" w:rsidRPr="00744B5A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약국에 </w:t>
      </w:r>
      <w:r w:rsidR="002A71CC">
        <w:rPr>
          <w:rFonts w:ascii="맑은 고딕" w:eastAsia="맑은 고딕" w:hAnsi="맑은 고딕" w:cs="Times New Roman" w:hint="eastAsia"/>
          <w:b/>
          <w:sz w:val="18"/>
          <w:szCs w:val="18"/>
        </w:rPr>
        <w:t>배포된</w:t>
      </w:r>
      <w:r w:rsidR="00744B5A" w:rsidRPr="00744B5A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744B5A">
        <w:rPr>
          <w:rFonts w:ascii="맑은 고딕" w:eastAsia="맑은 고딕" w:hAnsi="맑은 고딕" w:cs="Times New Roman" w:hint="eastAsia"/>
          <w:b/>
          <w:sz w:val="18"/>
          <w:szCs w:val="18"/>
        </w:rPr>
        <w:t>텐텐 포스터 광고</w:t>
      </w:r>
      <w:r w:rsidR="00744B5A" w:rsidRPr="00744B5A">
        <w:rPr>
          <w:rFonts w:ascii="맑은 고딕" w:eastAsia="맑은 고딕" w:hAnsi="맑은 고딕" w:cs="Times New Roman" w:hint="eastAsia"/>
          <w:b/>
          <w:sz w:val="18"/>
          <w:szCs w:val="18"/>
        </w:rPr>
        <w:t>&gt;</w:t>
      </w:r>
      <w:r w:rsidR="009E2437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</w:p>
    <w:p w:rsidR="009F7F2F" w:rsidRPr="009E2437" w:rsidRDefault="009F7F2F" w:rsidP="003B7DC5">
      <w:pPr>
        <w:spacing w:after="0" w:line="192" w:lineRule="auto"/>
        <w:rPr>
          <w:rFonts w:ascii="맑은 고딕" w:eastAsia="맑은 고딕" w:hAnsi="맑은 고딕" w:cs="Times New Roman"/>
          <w:sz w:val="10"/>
          <w:szCs w:val="10"/>
        </w:rPr>
      </w:pPr>
    </w:p>
    <w:p w:rsidR="009A27C0" w:rsidRDefault="009A27C0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전 PM은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실제 텐텐 매출이 작년 동월 대비 판매량, 판매</w:t>
      </w:r>
      <w:r w:rsidR="009F7F2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F52BA">
        <w:rPr>
          <w:rFonts w:ascii="맑은 고딕" w:eastAsia="맑은 고딕" w:hAnsi="맑은 고딕" w:cs="Times New Roman" w:hint="eastAsia"/>
          <w:sz w:val="22"/>
        </w:rPr>
        <w:t>개</w:t>
      </w:r>
      <w:r>
        <w:rPr>
          <w:rFonts w:ascii="맑은 고딕" w:eastAsia="맑은 고딕" w:hAnsi="맑은 고딕" w:cs="Times New Roman" w:hint="eastAsia"/>
          <w:sz w:val="22"/>
        </w:rPr>
        <w:t>수에서 2배~3배 이상 증가했다</w:t>
      </w:r>
      <w:r>
        <w:rPr>
          <w:rFonts w:ascii="맑은 고딕" w:eastAsia="맑은 고딕" w:hAnsi="맑은 고딕" w:cs="Times New Roman"/>
          <w:sz w:val="22"/>
        </w:rPr>
        <w:t>”</w:t>
      </w:r>
      <w:r w:rsidR="009F7F2F">
        <w:rPr>
          <w:rFonts w:ascii="맑은 고딕" w:eastAsia="맑은 고딕" w:hAnsi="맑은 고딕" w:cs="Times New Roman" w:hint="eastAsia"/>
          <w:sz w:val="22"/>
        </w:rPr>
        <w:t>며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어린이뿐 아니라 20</w:t>
      </w:r>
      <w:r w:rsidR="00D6232E">
        <w:rPr>
          <w:rFonts w:ascii="맑은 고딕" w:eastAsia="맑은 고딕" w:hAnsi="맑은 고딕" w:cs="Times New Roman" w:hint="eastAsia"/>
          <w:sz w:val="22"/>
        </w:rPr>
        <w:t>~</w:t>
      </w:r>
      <w:r>
        <w:rPr>
          <w:rFonts w:ascii="맑은 고딕" w:eastAsia="맑은 고딕" w:hAnsi="맑은 고딕" w:cs="Times New Roman" w:hint="eastAsia"/>
          <w:sz w:val="22"/>
        </w:rPr>
        <w:t>30</w:t>
      </w:r>
      <w:r w:rsidR="00D6232E">
        <w:rPr>
          <w:rFonts w:ascii="맑은 고딕" w:eastAsia="맑은 고딕" w:hAnsi="맑은 고딕" w:cs="Times New Roman" w:hint="eastAsia"/>
          <w:sz w:val="22"/>
        </w:rPr>
        <w:t>대</w:t>
      </w:r>
      <w:r>
        <w:rPr>
          <w:rFonts w:ascii="맑은 고딕" w:eastAsia="맑은 고딕" w:hAnsi="맑은 고딕" w:cs="Times New Roman" w:hint="eastAsia"/>
          <w:sz w:val="22"/>
        </w:rPr>
        <w:t xml:space="preserve"> 청년 세대층에서 연인 또는 지인들에게 텐텐을 </w:t>
      </w:r>
      <w:r w:rsidR="008900A3">
        <w:rPr>
          <w:rFonts w:ascii="맑은 고딕" w:eastAsia="맑은 고딕" w:hAnsi="맑은 고딕" w:cs="Times New Roman" w:hint="eastAsia"/>
          <w:sz w:val="22"/>
        </w:rPr>
        <w:t>추천하는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놀이문화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가 형성되며 판매가 늘고 있는 것 같다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분석했다. </w:t>
      </w:r>
    </w:p>
    <w:p w:rsidR="009A27C0" w:rsidRDefault="009A27C0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21172" w:rsidRDefault="009A27C0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실제로 페이스북, 인스타그램 등 SNS에서 김아랑과 텐텐 관련 게시글, 공유</w:t>
      </w:r>
      <w:r w:rsidR="00D6232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횟수 등은</w:t>
      </w:r>
      <w:r w:rsidR="00C21172">
        <w:rPr>
          <w:rFonts w:ascii="맑은 고딕" w:eastAsia="맑은 고딕" w:hAnsi="맑은 고딕" w:cs="Times New Roman" w:hint="eastAsia"/>
          <w:sz w:val="22"/>
        </w:rPr>
        <w:t xml:space="preserve"> 수천건에서 수만건에 이르고 있으며, 컨텐츠 게시를 주도하는 연령층도 2030 세대가 다수를 차지한다.</w:t>
      </w:r>
    </w:p>
    <w:p w:rsidR="00C21172" w:rsidRDefault="00C21172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21172" w:rsidRDefault="00C21172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9F7F2F">
        <w:rPr>
          <w:rFonts w:ascii="맑은 고딕" w:eastAsia="맑은 고딕" w:hAnsi="맑은 고딕" w:cs="Times New Roman" w:hint="eastAsia"/>
          <w:sz w:val="22"/>
        </w:rPr>
        <w:t xml:space="preserve">텐텐 </w:t>
      </w:r>
      <w:r>
        <w:rPr>
          <w:rFonts w:ascii="맑은 고딕" w:eastAsia="맑은 고딕" w:hAnsi="맑은 고딕" w:cs="Times New Roman" w:hint="eastAsia"/>
          <w:sz w:val="22"/>
        </w:rPr>
        <w:t xml:space="preserve">복용 </w:t>
      </w:r>
      <w:r w:rsidR="00D6232E">
        <w:rPr>
          <w:rFonts w:ascii="맑은 고딕" w:eastAsia="맑은 고딕" w:hAnsi="맑은 고딕" w:cs="Times New Roman" w:hint="eastAsia"/>
          <w:sz w:val="22"/>
        </w:rPr>
        <w:t xml:space="preserve">나이가 </w:t>
      </w:r>
      <w:r>
        <w:rPr>
          <w:rFonts w:ascii="맑은 고딕" w:eastAsia="맑은 고딕" w:hAnsi="맑은 고딕" w:cs="Times New Roman" w:hint="eastAsia"/>
          <w:sz w:val="22"/>
        </w:rPr>
        <w:t>생후 36개월 이상</w:t>
      </w:r>
      <w:r w:rsidR="00D6232E">
        <w:rPr>
          <w:rFonts w:ascii="맑은 고딕" w:eastAsia="맑은 고딕" w:hAnsi="맑은 고딕" w:cs="Times New Roman" w:hint="eastAsia"/>
          <w:sz w:val="22"/>
        </w:rPr>
        <w:t xml:space="preserve"> 모든</w:t>
      </w:r>
      <w:r>
        <w:rPr>
          <w:rFonts w:ascii="맑은 고딕" w:eastAsia="맑은 고딕" w:hAnsi="맑은 고딕" w:cs="Times New Roman" w:hint="eastAsia"/>
          <w:sz w:val="22"/>
        </w:rPr>
        <w:t xml:space="preserve"> 연령대라는 점을 강조하면서 </w:t>
      </w:r>
      <w:r w:rsidR="00D6232E">
        <w:rPr>
          <w:rFonts w:ascii="맑은 고딕" w:eastAsia="맑은 고딕" w:hAnsi="맑은 고딕" w:cs="Times New Roman" w:hint="eastAsia"/>
          <w:sz w:val="22"/>
        </w:rPr>
        <w:t>전(</w:t>
      </w:r>
      <w:r w:rsidR="00D6232E">
        <w:rPr>
          <w:rFonts w:ascii="바탕" w:eastAsia="바탕" w:hAnsi="바탕" w:cs="바탕" w:hint="eastAsia"/>
          <w:sz w:val="22"/>
        </w:rPr>
        <w:t>全</w:t>
      </w:r>
      <w:r w:rsidR="00D6232E"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 w:hint="eastAsia"/>
          <w:sz w:val="22"/>
        </w:rPr>
        <w:t xml:space="preserve"> 연령대에서 사랑받는 영양제로 </w:t>
      </w:r>
      <w:r w:rsidR="009F7F2F">
        <w:rPr>
          <w:rFonts w:ascii="맑은 고딕" w:eastAsia="맑은 고딕" w:hAnsi="맑은 고딕" w:cs="Times New Roman" w:hint="eastAsia"/>
          <w:sz w:val="22"/>
        </w:rPr>
        <w:t>키워 나간다는</w:t>
      </w:r>
      <w:r>
        <w:rPr>
          <w:rFonts w:ascii="맑은 고딕" w:eastAsia="맑은 고딕" w:hAnsi="맑은 고딕" w:cs="Times New Roman" w:hint="eastAsia"/>
          <w:sz w:val="22"/>
        </w:rPr>
        <w:t xml:space="preserve"> 계획이다. </w:t>
      </w:r>
    </w:p>
    <w:p w:rsidR="00C21172" w:rsidRDefault="00C21172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21172" w:rsidRDefault="00C21172" w:rsidP="00C211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sz w:val="22"/>
        </w:rPr>
        <w:t>“</w:t>
      </w:r>
      <w:r w:rsidR="009F7F2F">
        <w:rPr>
          <w:rFonts w:ascii="맑은 고딕" w:eastAsia="맑은 고딕" w:hAnsi="맑은 고딕" w:cs="Times New Roman" w:hint="eastAsia"/>
          <w:sz w:val="22"/>
        </w:rPr>
        <w:t xml:space="preserve">텐텐은 </w:t>
      </w:r>
      <w:r w:rsidRPr="003C2F76">
        <w:rPr>
          <w:rFonts w:ascii="맑은 고딕" w:eastAsia="맑은 고딕" w:hAnsi="맑은 고딕" w:cs="Times New Roman"/>
          <w:sz w:val="22"/>
        </w:rPr>
        <w:t>비타민(A, B1, B2, B6, C, D, E)과 칼슘, 마그네슘</w:t>
      </w:r>
      <w:r>
        <w:rPr>
          <w:rFonts w:ascii="맑은 고딕" w:eastAsia="맑은 고딕" w:hAnsi="맑은 고딕" w:cs="Times New Roman" w:hint="eastAsia"/>
          <w:sz w:val="22"/>
        </w:rPr>
        <w:t>, 항산화 성분</w:t>
      </w: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인 </w:t>
      </w:r>
      <w:r w:rsidRPr="003C2F76">
        <w:rPr>
          <w:rFonts w:ascii="맑은 고딕" w:eastAsia="맑은 고딕" w:hAnsi="맑은 고딕" w:cs="Times New Roman"/>
          <w:sz w:val="22"/>
        </w:rPr>
        <w:t>코엔자임 Q10</w:t>
      </w:r>
      <w:r>
        <w:rPr>
          <w:rFonts w:ascii="맑은 고딕" w:eastAsia="맑은 고딕" w:hAnsi="맑은 고딕" w:cs="Times New Roman" w:hint="eastAsia"/>
          <w:sz w:val="22"/>
        </w:rPr>
        <w:t xml:space="preserve"> 등이 함유된 종합영양제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라며 </w:t>
      </w:r>
      <w:proofErr w:type="gramStart"/>
      <w:r>
        <w:rPr>
          <w:rFonts w:ascii="맑은 고딕" w:eastAsia="맑은 고딕" w:hAnsi="맑은 고딕" w:cs="Times New Roman"/>
          <w:sz w:val="22"/>
        </w:rPr>
        <w:t>“</w:t>
      </w:r>
      <w:r w:rsidR="009F7F2F">
        <w:rPr>
          <w:rFonts w:ascii="맑은 고딕" w:eastAsia="맑은 고딕" w:hAnsi="맑은 고딕" w:cs="Times New Roman" w:hint="eastAsia"/>
          <w:sz w:val="22"/>
        </w:rPr>
        <w:t>어린</w:t>
      </w:r>
      <w:r w:rsidR="00D6232E">
        <w:rPr>
          <w:rFonts w:ascii="맑은 고딕" w:eastAsia="맑은 고딕" w:hAnsi="맑은 고딕" w:cs="Times New Roman" w:hint="eastAsia"/>
          <w:sz w:val="22"/>
        </w:rPr>
        <w:t>이</w:t>
      </w:r>
      <w:r w:rsidR="009F7F2F">
        <w:rPr>
          <w:rFonts w:ascii="맑은 고딕" w:eastAsia="맑은 고딕" w:hAnsi="맑은 고딕" w:cs="Times New Roman" w:hint="eastAsia"/>
          <w:sz w:val="22"/>
        </w:rPr>
        <w:t>들 뿐</w:t>
      </w:r>
      <w:proofErr w:type="gramEnd"/>
      <w:r w:rsidR="009F7F2F">
        <w:rPr>
          <w:rFonts w:ascii="맑은 고딕" w:eastAsia="맑은 고딕" w:hAnsi="맑은 고딕" w:cs="Times New Roman" w:hint="eastAsia"/>
          <w:sz w:val="22"/>
        </w:rPr>
        <w:t xml:space="preserve"> 아니라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6232E">
        <w:rPr>
          <w:rFonts w:ascii="맑은 고딕" w:eastAsia="맑은 고딕" w:hAnsi="맑은 고딕" w:cs="Times New Roman" w:hint="eastAsia"/>
          <w:sz w:val="22"/>
        </w:rPr>
        <w:t xml:space="preserve">전 연령대가 </w:t>
      </w:r>
      <w:r w:rsidRPr="003C2F76">
        <w:rPr>
          <w:rFonts w:ascii="맑은 고딕" w:eastAsia="맑은 고딕" w:hAnsi="맑은 고딕" w:cs="Times New Roman"/>
          <w:sz w:val="22"/>
        </w:rPr>
        <w:t>육체</w:t>
      </w:r>
      <w:r w:rsidR="00D6232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C2F76">
        <w:rPr>
          <w:rFonts w:ascii="맑은 고딕" w:eastAsia="맑은 고딕" w:hAnsi="맑은 고딕" w:cs="Times New Roman"/>
          <w:sz w:val="22"/>
        </w:rPr>
        <w:t>피로</w:t>
      </w:r>
      <w:r w:rsidR="00D6232E">
        <w:rPr>
          <w:rFonts w:ascii="맑은 고딕" w:eastAsia="맑은 고딕" w:hAnsi="맑은 고딕" w:cs="Times New Roman" w:hint="eastAsia"/>
          <w:sz w:val="22"/>
        </w:rPr>
        <w:t>시</w:t>
      </w:r>
      <w:r w:rsidR="009F7F2F"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3C2F76">
        <w:rPr>
          <w:rFonts w:ascii="맑은 고딕" w:eastAsia="맑은 고딕" w:hAnsi="맑은 고딕" w:cs="Times New Roman"/>
          <w:sz w:val="22"/>
        </w:rPr>
        <w:t>수유기</w:t>
      </w:r>
      <w:r w:rsidR="009F7F2F">
        <w:rPr>
          <w:rFonts w:ascii="맑은 고딕" w:eastAsia="맑은 고딕" w:hAnsi="맑은 고딕" w:cs="Times New Roman" w:hint="eastAsia"/>
          <w:sz w:val="22"/>
        </w:rPr>
        <w:t>,</w:t>
      </w:r>
      <w:r w:rsidR="00D6232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C2F76">
        <w:rPr>
          <w:rFonts w:ascii="맑은 고딕" w:eastAsia="맑은 고딕" w:hAnsi="맑은 고딕" w:cs="Times New Roman"/>
          <w:sz w:val="22"/>
        </w:rPr>
        <w:t>노년기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3C2F76">
        <w:rPr>
          <w:rFonts w:ascii="맑은 고딕" w:eastAsia="맑은 고딕" w:hAnsi="맑은 고딕" w:cs="Times New Roman"/>
          <w:sz w:val="22"/>
        </w:rPr>
        <w:t>병중</w:t>
      </w:r>
      <w:r w:rsidR="009F7F2F">
        <w:rPr>
          <w:rFonts w:ascii="맑은 고딕" w:eastAsia="맑은 고딕" w:hAnsi="맑은 고딕" w:cs="Times New Roman" w:hint="eastAsia"/>
          <w:sz w:val="22"/>
        </w:rPr>
        <w:t>∙</w:t>
      </w:r>
      <w:r w:rsidRPr="003C2F76">
        <w:rPr>
          <w:rFonts w:ascii="맑은 고딕" w:eastAsia="맑은 고딕" w:hAnsi="맑은 고딕" w:cs="Times New Roman"/>
          <w:sz w:val="22"/>
        </w:rPr>
        <w:t xml:space="preserve">병후 체력 </w:t>
      </w:r>
      <w:r w:rsidR="008900A3">
        <w:rPr>
          <w:rFonts w:ascii="맑은 고딕" w:eastAsia="맑은 고딕" w:hAnsi="맑은 고딕" w:cs="Times New Roman"/>
          <w:sz w:val="22"/>
        </w:rPr>
        <w:t>저하시에</w:t>
      </w:r>
      <w:r w:rsidRPr="003C2F76">
        <w:rPr>
          <w:rFonts w:ascii="맑은 고딕" w:eastAsia="맑은 고딕" w:hAnsi="맑은 고딕" w:cs="Times New Roman"/>
          <w:sz w:val="22"/>
        </w:rPr>
        <w:t xml:space="preserve"> 복용</w:t>
      </w:r>
      <w:r>
        <w:rPr>
          <w:rFonts w:ascii="맑은 고딕" w:eastAsia="맑은 고딕" w:hAnsi="맑은 고딕" w:cs="Times New Roman" w:hint="eastAsia"/>
          <w:sz w:val="22"/>
        </w:rPr>
        <w:t>할 수 있는 제품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이라고 설명했다. </w:t>
      </w:r>
    </w:p>
    <w:p w:rsidR="00C21172" w:rsidRDefault="00C21172" w:rsidP="00C211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46882" w:rsidRDefault="00746882" w:rsidP="00C211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특히 텐텐</w:t>
      </w:r>
      <w:r w:rsidR="000356C1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천연에서 유래한 감미료인 토마틴(Thaumatin), 자일리톨 등으로 단맛을 내 비만 </w:t>
      </w:r>
      <w:r w:rsidR="000356C1">
        <w:rPr>
          <w:rFonts w:ascii="맑은 고딕" w:eastAsia="맑은 고딕" w:hAnsi="맑은 고딕" w:cs="Times New Roman" w:hint="eastAsia"/>
          <w:sz w:val="22"/>
        </w:rPr>
        <w:t>우려를</w:t>
      </w:r>
      <w:r>
        <w:rPr>
          <w:rFonts w:ascii="맑은 고딕" w:eastAsia="맑은 고딕" w:hAnsi="맑은 고딕" w:cs="Times New Roman" w:hint="eastAsia"/>
          <w:sz w:val="22"/>
        </w:rPr>
        <w:t xml:space="preserve"> 크게 줄였다. 토마틴은 아프라카 열대우림 삼림지대에 자생하는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타우마토코쿠스 다닐엘리이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열매를 물로 추출한 후 정제해 얻어지는 단백질의 종류이다. </w:t>
      </w:r>
    </w:p>
    <w:p w:rsidR="00746882" w:rsidRPr="000356C1" w:rsidRDefault="00746882" w:rsidP="00C211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21172" w:rsidRDefault="00775248" w:rsidP="00C211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다만 이 관계자는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텐텐은 식품이 아</w:t>
      </w:r>
      <w:r w:rsidR="00D6232E">
        <w:rPr>
          <w:rFonts w:ascii="맑은 고딕" w:eastAsia="맑은 고딕" w:hAnsi="맑은 고딕" w:cs="Times New Roman" w:hint="eastAsia"/>
          <w:sz w:val="22"/>
        </w:rPr>
        <w:t>니라</w:t>
      </w:r>
      <w:r>
        <w:rPr>
          <w:rFonts w:ascii="맑은 고딕" w:eastAsia="맑은 고딕" w:hAnsi="맑은 고딕" w:cs="Times New Roman" w:hint="eastAsia"/>
          <w:sz w:val="22"/>
        </w:rPr>
        <w:t xml:space="preserve"> 약국에서만 살 수 있는 일반의약품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텐텐</w:t>
      </w:r>
      <w:r w:rsidR="009F7F2F">
        <w:rPr>
          <w:rFonts w:ascii="맑은 고딕" w:eastAsia="맑은 고딕" w:hAnsi="맑은 고딕" w:cs="Times New Roman" w:hint="eastAsia"/>
          <w:sz w:val="22"/>
        </w:rPr>
        <w:t xml:space="preserve">의 </w:t>
      </w:r>
      <w:r>
        <w:rPr>
          <w:rFonts w:ascii="맑은 고딕" w:eastAsia="맑은 고딕" w:hAnsi="맑은 고딕" w:cs="Times New Roman" w:hint="eastAsia"/>
          <w:sz w:val="22"/>
        </w:rPr>
        <w:t>정해진 용법∙용량을 지키</w:t>
      </w:r>
      <w:r w:rsidR="00D6232E">
        <w:rPr>
          <w:rFonts w:ascii="맑은 고딕" w:eastAsia="맑은 고딕" w:hAnsi="맑은 고딕" w:cs="Times New Roman" w:hint="eastAsia"/>
          <w:sz w:val="22"/>
        </w:rPr>
        <w:t>며</w:t>
      </w:r>
      <w:r>
        <w:rPr>
          <w:rFonts w:ascii="맑은 고딕" w:eastAsia="맑은 고딕" w:hAnsi="맑은 고딕" w:cs="Times New Roman" w:hint="eastAsia"/>
          <w:sz w:val="22"/>
        </w:rPr>
        <w:t xml:space="preserve"> 복용하는 것이 가장 효과적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이라고 덧붙였다. </w:t>
      </w:r>
    </w:p>
    <w:p w:rsidR="00775248" w:rsidRPr="009F7F2F" w:rsidRDefault="00775248" w:rsidP="00C211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0153F" w:rsidRDefault="00775248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텐텐 용법∙용량은 만 36개월 이상부터 만 8세 미만의 경우 하루 2번</w:t>
      </w:r>
      <w:r w:rsidR="00D6232E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1회 1정씩</w:t>
      </w:r>
      <w:r w:rsidR="00D6232E">
        <w:rPr>
          <w:rFonts w:ascii="맑은 고딕" w:eastAsia="맑은 고딕" w:hAnsi="맑은 고딕" w:cs="Times New Roman" w:hint="eastAsia"/>
          <w:sz w:val="22"/>
        </w:rPr>
        <w:t xml:space="preserve"> 복용하면 되며, 만 8세 이상의 경우 하루 2번, 1회 2정씩이</w:t>
      </w:r>
      <w:r>
        <w:rPr>
          <w:rFonts w:ascii="맑은 고딕" w:eastAsia="맑은 고딕" w:hAnsi="맑은 고딕" w:cs="Times New Roman" w:hint="eastAsia"/>
          <w:sz w:val="22"/>
        </w:rPr>
        <w:t>다. 텐텐</w:t>
      </w:r>
      <w:r w:rsidR="00D6232E">
        <w:rPr>
          <w:rFonts w:ascii="맑은 고딕" w:eastAsia="맑은 고딕" w:hAnsi="맑은 고딕" w:cs="Times New Roman" w:hint="eastAsia"/>
          <w:sz w:val="22"/>
        </w:rPr>
        <w:t>에는</w:t>
      </w:r>
      <w:r>
        <w:rPr>
          <w:rFonts w:ascii="맑은 고딕" w:eastAsia="맑은 고딕" w:hAnsi="맑은 고딕" w:cs="Times New Roman" w:hint="eastAsia"/>
          <w:sz w:val="22"/>
        </w:rPr>
        <w:t xml:space="preserve"> 의약품 유통 이력 추적이 가능한 RFID가 부착돼 소비자들이 안심하고 복용할 수 있다.</w:t>
      </w:r>
    </w:p>
    <w:p w:rsidR="008900A3" w:rsidRDefault="008900A3" w:rsidP="003B7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0A5088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9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CD" w:rsidRDefault="002454CD" w:rsidP="00E32DD0">
      <w:pPr>
        <w:spacing w:after="0" w:line="240" w:lineRule="auto"/>
      </w:pPr>
      <w:r>
        <w:separator/>
      </w:r>
    </w:p>
  </w:endnote>
  <w:endnote w:type="continuationSeparator" w:id="0">
    <w:p w:rsidR="002454CD" w:rsidRDefault="002454C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CD" w:rsidRDefault="002454CD" w:rsidP="00E32DD0">
      <w:pPr>
        <w:spacing w:after="0" w:line="240" w:lineRule="auto"/>
      </w:pPr>
      <w:r>
        <w:separator/>
      </w:r>
    </w:p>
  </w:footnote>
  <w:footnote w:type="continuationSeparator" w:id="0">
    <w:p w:rsidR="002454CD" w:rsidRDefault="002454C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06F3F"/>
    <w:rsid w:val="00016418"/>
    <w:rsid w:val="00027FB4"/>
    <w:rsid w:val="000356C1"/>
    <w:rsid w:val="00046DE9"/>
    <w:rsid w:val="0007429B"/>
    <w:rsid w:val="000A0184"/>
    <w:rsid w:val="000A5088"/>
    <w:rsid w:val="000A756C"/>
    <w:rsid w:val="000B1DB4"/>
    <w:rsid w:val="000B3D72"/>
    <w:rsid w:val="000D2DB6"/>
    <w:rsid w:val="000D7AAF"/>
    <w:rsid w:val="000E3804"/>
    <w:rsid w:val="000F7107"/>
    <w:rsid w:val="00103694"/>
    <w:rsid w:val="0011699F"/>
    <w:rsid w:val="00131972"/>
    <w:rsid w:val="001417F7"/>
    <w:rsid w:val="00147F4A"/>
    <w:rsid w:val="00157B66"/>
    <w:rsid w:val="001673B2"/>
    <w:rsid w:val="001767A5"/>
    <w:rsid w:val="00176E3E"/>
    <w:rsid w:val="001818B9"/>
    <w:rsid w:val="00187187"/>
    <w:rsid w:val="00192E1C"/>
    <w:rsid w:val="00194E7B"/>
    <w:rsid w:val="00197989"/>
    <w:rsid w:val="00197BEC"/>
    <w:rsid w:val="001B618E"/>
    <w:rsid w:val="001C549A"/>
    <w:rsid w:val="001C78E5"/>
    <w:rsid w:val="001C7D4E"/>
    <w:rsid w:val="001D71F7"/>
    <w:rsid w:val="001E2C48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3E8A"/>
    <w:rsid w:val="00215306"/>
    <w:rsid w:val="0022112C"/>
    <w:rsid w:val="00223179"/>
    <w:rsid w:val="00227D40"/>
    <w:rsid w:val="002315B7"/>
    <w:rsid w:val="00231A0B"/>
    <w:rsid w:val="00232C33"/>
    <w:rsid w:val="002361DA"/>
    <w:rsid w:val="002454CD"/>
    <w:rsid w:val="00253090"/>
    <w:rsid w:val="00260992"/>
    <w:rsid w:val="00265E08"/>
    <w:rsid w:val="00287A44"/>
    <w:rsid w:val="002A35C3"/>
    <w:rsid w:val="002A6650"/>
    <w:rsid w:val="002A71CC"/>
    <w:rsid w:val="002B178A"/>
    <w:rsid w:val="002B1DEF"/>
    <w:rsid w:val="002C0F23"/>
    <w:rsid w:val="002C445C"/>
    <w:rsid w:val="002D0943"/>
    <w:rsid w:val="002D4D8F"/>
    <w:rsid w:val="002E33FC"/>
    <w:rsid w:val="002E4A32"/>
    <w:rsid w:val="002F7B00"/>
    <w:rsid w:val="00307023"/>
    <w:rsid w:val="003176BD"/>
    <w:rsid w:val="003205E9"/>
    <w:rsid w:val="003240B2"/>
    <w:rsid w:val="003439EC"/>
    <w:rsid w:val="0034442E"/>
    <w:rsid w:val="0034457F"/>
    <w:rsid w:val="00347C86"/>
    <w:rsid w:val="003573CD"/>
    <w:rsid w:val="00383270"/>
    <w:rsid w:val="00384102"/>
    <w:rsid w:val="00384AD3"/>
    <w:rsid w:val="00384E47"/>
    <w:rsid w:val="003972E9"/>
    <w:rsid w:val="003A08EC"/>
    <w:rsid w:val="003A5365"/>
    <w:rsid w:val="003B7DC5"/>
    <w:rsid w:val="003C2F76"/>
    <w:rsid w:val="003C3F13"/>
    <w:rsid w:val="003C44A1"/>
    <w:rsid w:val="003C5946"/>
    <w:rsid w:val="003D006A"/>
    <w:rsid w:val="003D28C9"/>
    <w:rsid w:val="003D3A36"/>
    <w:rsid w:val="003E3273"/>
    <w:rsid w:val="003E39C1"/>
    <w:rsid w:val="00400AD3"/>
    <w:rsid w:val="00411A1E"/>
    <w:rsid w:val="004220D0"/>
    <w:rsid w:val="00427B5E"/>
    <w:rsid w:val="00436280"/>
    <w:rsid w:val="004365C9"/>
    <w:rsid w:val="004409FE"/>
    <w:rsid w:val="0044420E"/>
    <w:rsid w:val="0044725B"/>
    <w:rsid w:val="00452D9A"/>
    <w:rsid w:val="00453EFA"/>
    <w:rsid w:val="00455FD4"/>
    <w:rsid w:val="00464F52"/>
    <w:rsid w:val="00481443"/>
    <w:rsid w:val="004A1B21"/>
    <w:rsid w:val="004A483F"/>
    <w:rsid w:val="004B374D"/>
    <w:rsid w:val="004C6E0A"/>
    <w:rsid w:val="004D538C"/>
    <w:rsid w:val="004E1340"/>
    <w:rsid w:val="004E2287"/>
    <w:rsid w:val="004E2398"/>
    <w:rsid w:val="004E3C96"/>
    <w:rsid w:val="004E4B7A"/>
    <w:rsid w:val="004F5925"/>
    <w:rsid w:val="005060D9"/>
    <w:rsid w:val="0051094A"/>
    <w:rsid w:val="00516F68"/>
    <w:rsid w:val="00521A0B"/>
    <w:rsid w:val="0052738E"/>
    <w:rsid w:val="005378B8"/>
    <w:rsid w:val="00537C97"/>
    <w:rsid w:val="00540605"/>
    <w:rsid w:val="00540ADC"/>
    <w:rsid w:val="00546339"/>
    <w:rsid w:val="00551A48"/>
    <w:rsid w:val="00560665"/>
    <w:rsid w:val="00567C6B"/>
    <w:rsid w:val="005717F0"/>
    <w:rsid w:val="00573866"/>
    <w:rsid w:val="00574BA9"/>
    <w:rsid w:val="005756EB"/>
    <w:rsid w:val="0058783E"/>
    <w:rsid w:val="005C4300"/>
    <w:rsid w:val="005D4270"/>
    <w:rsid w:val="005D4B14"/>
    <w:rsid w:val="005E53FE"/>
    <w:rsid w:val="005E60CF"/>
    <w:rsid w:val="005E7FAA"/>
    <w:rsid w:val="005F3823"/>
    <w:rsid w:val="0060337F"/>
    <w:rsid w:val="00614882"/>
    <w:rsid w:val="00614B32"/>
    <w:rsid w:val="00620758"/>
    <w:rsid w:val="006254C3"/>
    <w:rsid w:val="00627AEF"/>
    <w:rsid w:val="006411E6"/>
    <w:rsid w:val="006418CF"/>
    <w:rsid w:val="00641B99"/>
    <w:rsid w:val="00641FA5"/>
    <w:rsid w:val="00646B2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8592E"/>
    <w:rsid w:val="00690289"/>
    <w:rsid w:val="00691624"/>
    <w:rsid w:val="00692174"/>
    <w:rsid w:val="00695BC0"/>
    <w:rsid w:val="006B1907"/>
    <w:rsid w:val="006D08E2"/>
    <w:rsid w:val="006D26F8"/>
    <w:rsid w:val="006E3E45"/>
    <w:rsid w:val="006E4504"/>
    <w:rsid w:val="006E6D5D"/>
    <w:rsid w:val="006F67B8"/>
    <w:rsid w:val="007033E5"/>
    <w:rsid w:val="00705926"/>
    <w:rsid w:val="007337BD"/>
    <w:rsid w:val="00735CF7"/>
    <w:rsid w:val="00735FF7"/>
    <w:rsid w:val="0073753B"/>
    <w:rsid w:val="00740B4B"/>
    <w:rsid w:val="00744B5A"/>
    <w:rsid w:val="00746882"/>
    <w:rsid w:val="00756D03"/>
    <w:rsid w:val="00760DFD"/>
    <w:rsid w:val="00763127"/>
    <w:rsid w:val="0076389C"/>
    <w:rsid w:val="00773D54"/>
    <w:rsid w:val="00775248"/>
    <w:rsid w:val="00781BE5"/>
    <w:rsid w:val="00783153"/>
    <w:rsid w:val="007A055A"/>
    <w:rsid w:val="007A482E"/>
    <w:rsid w:val="007B21D9"/>
    <w:rsid w:val="007D328F"/>
    <w:rsid w:val="007D4063"/>
    <w:rsid w:val="007D6633"/>
    <w:rsid w:val="007E6FFB"/>
    <w:rsid w:val="00804A0D"/>
    <w:rsid w:val="00804CD0"/>
    <w:rsid w:val="00805CDF"/>
    <w:rsid w:val="008202C8"/>
    <w:rsid w:val="00820358"/>
    <w:rsid w:val="0082725A"/>
    <w:rsid w:val="0082739E"/>
    <w:rsid w:val="00834DB8"/>
    <w:rsid w:val="00841480"/>
    <w:rsid w:val="008421A3"/>
    <w:rsid w:val="00860055"/>
    <w:rsid w:val="00861D51"/>
    <w:rsid w:val="00871DD8"/>
    <w:rsid w:val="008900A3"/>
    <w:rsid w:val="008A12FE"/>
    <w:rsid w:val="008A2388"/>
    <w:rsid w:val="008A64F3"/>
    <w:rsid w:val="008B0EB4"/>
    <w:rsid w:val="008C7836"/>
    <w:rsid w:val="008D237F"/>
    <w:rsid w:val="008D6139"/>
    <w:rsid w:val="008D616C"/>
    <w:rsid w:val="008E45B5"/>
    <w:rsid w:val="008F0AA1"/>
    <w:rsid w:val="008F3440"/>
    <w:rsid w:val="008F638A"/>
    <w:rsid w:val="0090061B"/>
    <w:rsid w:val="00904443"/>
    <w:rsid w:val="009104A2"/>
    <w:rsid w:val="0091691A"/>
    <w:rsid w:val="00944F67"/>
    <w:rsid w:val="00974732"/>
    <w:rsid w:val="00975144"/>
    <w:rsid w:val="009777E2"/>
    <w:rsid w:val="00990D43"/>
    <w:rsid w:val="009945C7"/>
    <w:rsid w:val="009A1A30"/>
    <w:rsid w:val="009A1ED3"/>
    <w:rsid w:val="009A27C0"/>
    <w:rsid w:val="009A5288"/>
    <w:rsid w:val="009A6AA4"/>
    <w:rsid w:val="009B475E"/>
    <w:rsid w:val="009B73BE"/>
    <w:rsid w:val="009B784D"/>
    <w:rsid w:val="009C1D60"/>
    <w:rsid w:val="009C4062"/>
    <w:rsid w:val="009D54FD"/>
    <w:rsid w:val="009D5830"/>
    <w:rsid w:val="009D7DB1"/>
    <w:rsid w:val="009E2437"/>
    <w:rsid w:val="009F7F2F"/>
    <w:rsid w:val="009F7FF0"/>
    <w:rsid w:val="00A10D98"/>
    <w:rsid w:val="00A10DD7"/>
    <w:rsid w:val="00A162E4"/>
    <w:rsid w:val="00A16561"/>
    <w:rsid w:val="00A27E46"/>
    <w:rsid w:val="00A34C01"/>
    <w:rsid w:val="00A443EB"/>
    <w:rsid w:val="00A46B24"/>
    <w:rsid w:val="00A52E80"/>
    <w:rsid w:val="00A557E4"/>
    <w:rsid w:val="00A733E3"/>
    <w:rsid w:val="00A76D2B"/>
    <w:rsid w:val="00AB2168"/>
    <w:rsid w:val="00AB2589"/>
    <w:rsid w:val="00AB7533"/>
    <w:rsid w:val="00AC73E1"/>
    <w:rsid w:val="00AD0A06"/>
    <w:rsid w:val="00AD649E"/>
    <w:rsid w:val="00AD66FF"/>
    <w:rsid w:val="00B0153F"/>
    <w:rsid w:val="00B15EAF"/>
    <w:rsid w:val="00B16FD6"/>
    <w:rsid w:val="00B25026"/>
    <w:rsid w:val="00B34E1F"/>
    <w:rsid w:val="00B62CD3"/>
    <w:rsid w:val="00B66736"/>
    <w:rsid w:val="00B72C7B"/>
    <w:rsid w:val="00B74220"/>
    <w:rsid w:val="00B9327F"/>
    <w:rsid w:val="00BA5AA5"/>
    <w:rsid w:val="00BA77BD"/>
    <w:rsid w:val="00BC4C91"/>
    <w:rsid w:val="00BD0E16"/>
    <w:rsid w:val="00BD651E"/>
    <w:rsid w:val="00BE49B7"/>
    <w:rsid w:val="00BE5CF1"/>
    <w:rsid w:val="00C04723"/>
    <w:rsid w:val="00C13304"/>
    <w:rsid w:val="00C21172"/>
    <w:rsid w:val="00C23C2A"/>
    <w:rsid w:val="00C34826"/>
    <w:rsid w:val="00C47C46"/>
    <w:rsid w:val="00C6143F"/>
    <w:rsid w:val="00C630A1"/>
    <w:rsid w:val="00C677EA"/>
    <w:rsid w:val="00C67BC4"/>
    <w:rsid w:val="00C70442"/>
    <w:rsid w:val="00C75855"/>
    <w:rsid w:val="00C82A44"/>
    <w:rsid w:val="00C832D0"/>
    <w:rsid w:val="00C95483"/>
    <w:rsid w:val="00C96938"/>
    <w:rsid w:val="00CA143B"/>
    <w:rsid w:val="00CA3960"/>
    <w:rsid w:val="00CA43E3"/>
    <w:rsid w:val="00CA486A"/>
    <w:rsid w:val="00CC3319"/>
    <w:rsid w:val="00CD272B"/>
    <w:rsid w:val="00CE0B0C"/>
    <w:rsid w:val="00D078A4"/>
    <w:rsid w:val="00D106AD"/>
    <w:rsid w:val="00D13E35"/>
    <w:rsid w:val="00D30202"/>
    <w:rsid w:val="00D310DC"/>
    <w:rsid w:val="00D31592"/>
    <w:rsid w:val="00D40E8A"/>
    <w:rsid w:val="00D442DE"/>
    <w:rsid w:val="00D46CB6"/>
    <w:rsid w:val="00D47376"/>
    <w:rsid w:val="00D55E2B"/>
    <w:rsid w:val="00D6067F"/>
    <w:rsid w:val="00D61141"/>
    <w:rsid w:val="00D6232E"/>
    <w:rsid w:val="00D656E5"/>
    <w:rsid w:val="00D76004"/>
    <w:rsid w:val="00D7654E"/>
    <w:rsid w:val="00D80DDE"/>
    <w:rsid w:val="00D9648D"/>
    <w:rsid w:val="00D975AE"/>
    <w:rsid w:val="00DA550A"/>
    <w:rsid w:val="00DB10EF"/>
    <w:rsid w:val="00DB748C"/>
    <w:rsid w:val="00DC34ED"/>
    <w:rsid w:val="00DE4311"/>
    <w:rsid w:val="00DF1CF7"/>
    <w:rsid w:val="00DF3C31"/>
    <w:rsid w:val="00DF50ED"/>
    <w:rsid w:val="00E04198"/>
    <w:rsid w:val="00E07B87"/>
    <w:rsid w:val="00E26F44"/>
    <w:rsid w:val="00E32DD0"/>
    <w:rsid w:val="00E421A9"/>
    <w:rsid w:val="00E436FC"/>
    <w:rsid w:val="00E5070C"/>
    <w:rsid w:val="00E651A1"/>
    <w:rsid w:val="00E80630"/>
    <w:rsid w:val="00E834B6"/>
    <w:rsid w:val="00E9352F"/>
    <w:rsid w:val="00E969BA"/>
    <w:rsid w:val="00E9784E"/>
    <w:rsid w:val="00EA7960"/>
    <w:rsid w:val="00EC34EB"/>
    <w:rsid w:val="00EC759E"/>
    <w:rsid w:val="00ED5ED3"/>
    <w:rsid w:val="00EF03BC"/>
    <w:rsid w:val="00EF52BA"/>
    <w:rsid w:val="00EF716D"/>
    <w:rsid w:val="00F02F8F"/>
    <w:rsid w:val="00F045D4"/>
    <w:rsid w:val="00F3307E"/>
    <w:rsid w:val="00F42331"/>
    <w:rsid w:val="00F447F7"/>
    <w:rsid w:val="00F4631B"/>
    <w:rsid w:val="00F61552"/>
    <w:rsid w:val="00F64785"/>
    <w:rsid w:val="00F73E40"/>
    <w:rsid w:val="00F756CA"/>
    <w:rsid w:val="00F87536"/>
    <w:rsid w:val="00F90BE6"/>
    <w:rsid w:val="00FA3162"/>
    <w:rsid w:val="00FA4568"/>
    <w:rsid w:val="00FA6F6E"/>
    <w:rsid w:val="00FB2229"/>
    <w:rsid w:val="00FB4409"/>
    <w:rsid w:val="00FB7968"/>
    <w:rsid w:val="00FC758B"/>
    <w:rsid w:val="00FD1CFF"/>
    <w:rsid w:val="00FE024B"/>
    <w:rsid w:val="00FE451F"/>
    <w:rsid w:val="00FF01B4"/>
    <w:rsid w:val="00FF0F96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909E"/>
  <w15:docId w15:val="{856C827C-54F1-431D-BC1C-DBF8AA9C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5EE4-8078-4667-BBF2-C8A29631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2018-04-11T06:33:00Z</cp:lastPrinted>
  <dcterms:created xsi:type="dcterms:W3CDTF">2018-04-11T01:34:00Z</dcterms:created>
  <dcterms:modified xsi:type="dcterms:W3CDTF">2018-04-23T01:01:00Z</dcterms:modified>
</cp:coreProperties>
</file>